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8E" w:rsidRPr="000B6D0B" w:rsidRDefault="00C43D8E" w:rsidP="00600931">
      <w:pPr>
        <w:pStyle w:val="1"/>
        <w:spacing w:before="0" w:beforeAutospacing="0" w:after="0" w:afterAutospacing="0"/>
        <w:jc w:val="center"/>
        <w:rPr>
          <w:bCs w:val="0"/>
          <w:color w:val="2B4261"/>
          <w:sz w:val="28"/>
          <w:szCs w:val="28"/>
          <w:lang w:val="uk-UA"/>
        </w:rPr>
      </w:pPr>
      <w:r w:rsidRPr="000B6D0B">
        <w:rPr>
          <w:bCs w:val="0"/>
          <w:color w:val="2B4261"/>
          <w:sz w:val="28"/>
          <w:szCs w:val="28"/>
          <w:lang w:val="uk-UA"/>
        </w:rPr>
        <w:t xml:space="preserve">Декларування: для кого </w:t>
      </w:r>
      <w:proofErr w:type="spellStart"/>
      <w:r w:rsidRPr="000B6D0B">
        <w:rPr>
          <w:bCs w:val="0"/>
          <w:color w:val="2B4261"/>
          <w:sz w:val="28"/>
          <w:szCs w:val="28"/>
          <w:lang w:val="uk-UA"/>
        </w:rPr>
        <w:t>відтерміновано</w:t>
      </w:r>
      <w:proofErr w:type="spellEnd"/>
      <w:r w:rsidRPr="000B6D0B">
        <w:rPr>
          <w:bCs w:val="0"/>
          <w:color w:val="2B4261"/>
          <w:sz w:val="28"/>
          <w:szCs w:val="28"/>
          <w:lang w:val="uk-UA"/>
        </w:rPr>
        <w:t xml:space="preserve"> обов’язок подачі декларацій</w:t>
      </w:r>
    </w:p>
    <w:p w:rsidR="007C1F45" w:rsidRPr="000B6D0B" w:rsidRDefault="007C1F45" w:rsidP="000B6D0B">
      <w:pPr>
        <w:pStyle w:val="a3"/>
        <w:spacing w:before="240" w:beforeAutospacing="0" w:after="0" w:afterAutospacing="0"/>
        <w:ind w:firstLine="709"/>
        <w:jc w:val="both"/>
        <w:rPr>
          <w:color w:val="424242"/>
          <w:sz w:val="28"/>
          <w:szCs w:val="28"/>
          <w:lang w:val="uk-UA"/>
        </w:rPr>
      </w:pPr>
    </w:p>
    <w:p w:rsidR="000B6D0B" w:rsidRPr="000B6D0B" w:rsidRDefault="000B6D0B" w:rsidP="000B6D0B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0B6D0B">
        <w:rPr>
          <w:color w:val="424242"/>
          <w:sz w:val="28"/>
          <w:szCs w:val="28"/>
          <w:lang w:val="uk-UA"/>
        </w:rPr>
        <w:t>12 жовтня 2023 року набрав чинності Закон України</w:t>
      </w:r>
      <w:hyperlink r:id="rId6" w:history="1">
        <w:r w:rsidRPr="00BB397C">
          <w:rPr>
            <w:color w:val="424242"/>
            <w:sz w:val="28"/>
            <w:szCs w:val="28"/>
            <w:lang w:val="uk-UA"/>
          </w:rPr>
          <w:t> № 3384-ІХ</w:t>
        </w:r>
      </w:hyperlink>
      <w:r w:rsidRPr="000B6D0B">
        <w:rPr>
          <w:color w:val="424242"/>
          <w:sz w:val="28"/>
          <w:szCs w:val="28"/>
          <w:lang w:val="uk-UA"/>
        </w:rPr>
        <w:t xml:space="preserve">, яким відновлено електронне декларування та функції НАЗК. Для певних категорій декларантів обов’язок подання декларацій </w:t>
      </w:r>
      <w:proofErr w:type="spellStart"/>
      <w:r w:rsidRPr="000B6D0B">
        <w:rPr>
          <w:color w:val="424242"/>
          <w:sz w:val="28"/>
          <w:szCs w:val="28"/>
          <w:lang w:val="uk-UA"/>
        </w:rPr>
        <w:t>відтерміновано</w:t>
      </w:r>
      <w:proofErr w:type="spellEnd"/>
      <w:r w:rsidRPr="000B6D0B">
        <w:rPr>
          <w:color w:val="424242"/>
          <w:sz w:val="28"/>
          <w:szCs w:val="28"/>
          <w:lang w:val="uk-UA"/>
        </w:rPr>
        <w:t xml:space="preserve"> – їм потрібно буде це зробити не пізніше 90 днів після зміни умов, які надають право на відтермінування.</w:t>
      </w:r>
    </w:p>
    <w:p w:rsidR="000B6D0B" w:rsidRPr="000B6D0B" w:rsidRDefault="000B6D0B" w:rsidP="000B6D0B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0B6D0B">
        <w:rPr>
          <w:color w:val="424242"/>
          <w:sz w:val="28"/>
          <w:szCs w:val="28"/>
          <w:lang w:val="uk-UA"/>
        </w:rPr>
        <w:t xml:space="preserve">Так, обов’язок подання декларацій </w:t>
      </w:r>
      <w:proofErr w:type="spellStart"/>
      <w:r w:rsidRPr="000B6D0B">
        <w:rPr>
          <w:color w:val="424242"/>
          <w:sz w:val="28"/>
          <w:szCs w:val="28"/>
          <w:lang w:val="uk-UA"/>
        </w:rPr>
        <w:t>відтерміновано</w:t>
      </w:r>
      <w:proofErr w:type="spellEnd"/>
      <w:r w:rsidRPr="000B6D0B">
        <w:rPr>
          <w:color w:val="424242"/>
          <w:sz w:val="28"/>
          <w:szCs w:val="28"/>
          <w:lang w:val="uk-UA"/>
        </w:rPr>
        <w:t xml:space="preserve"> для декларантів з числа більшості військовослужбовців (крім деяких категорій), осіб, які перебувають на тимчасово окупованих територіях, які перебувають на лікуванні внаслідок поранення, які є полоненими, інтернованими тощо.</w:t>
      </w:r>
    </w:p>
    <w:p w:rsidR="000B6D0B" w:rsidRPr="00F850F6" w:rsidRDefault="000B6D0B" w:rsidP="000B6D0B">
      <w:pPr>
        <w:pStyle w:val="a3"/>
        <w:spacing w:before="0" w:beforeAutospacing="0" w:after="210" w:afterAutospacing="0"/>
        <w:ind w:firstLine="709"/>
        <w:jc w:val="both"/>
        <w:rPr>
          <w:b/>
          <w:color w:val="424242"/>
          <w:sz w:val="28"/>
          <w:szCs w:val="28"/>
          <w:lang w:val="uk-UA"/>
        </w:rPr>
      </w:pPr>
      <w:r w:rsidRPr="00F850F6">
        <w:rPr>
          <w:b/>
          <w:color w:val="424242"/>
          <w:sz w:val="28"/>
          <w:szCs w:val="28"/>
          <w:lang w:val="uk-UA"/>
        </w:rPr>
        <w:t>Відтермінування також стосується членів сімей зазначених осіб.</w:t>
      </w:r>
    </w:p>
    <w:p w:rsidR="00865AD5" w:rsidRPr="000B6D0B" w:rsidRDefault="00865AD5" w:rsidP="00600931">
      <w:pPr>
        <w:pStyle w:val="a3"/>
        <w:spacing w:before="0" w:beforeAutospacing="0" w:after="210" w:afterAutospacing="0"/>
        <w:jc w:val="both"/>
        <w:rPr>
          <w:rFonts w:ascii="Ubuntu" w:hAnsi="Ubuntu"/>
          <w:color w:val="424242"/>
          <w:sz w:val="27"/>
          <w:szCs w:val="27"/>
          <w:lang w:val="uk-UA"/>
        </w:rPr>
      </w:pPr>
      <w:r w:rsidRPr="000B6D0B">
        <w:rPr>
          <w:noProof/>
          <w:lang w:val="uk-UA"/>
        </w:rPr>
        <w:drawing>
          <wp:inline distT="0" distB="0" distL="0" distR="0" wp14:anchorId="3FB0EBA4" wp14:editId="014CD1BE">
            <wp:extent cx="6448425" cy="6448425"/>
            <wp:effectExtent l="0" t="0" r="9525" b="9525"/>
            <wp:docPr id="3" name="Рисунок 3" descr="https://nazk.gov.ua/wp-content/uploads/2023/10/kartynk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zk.gov.ua/wp-content/uploads/2023/10/kartynka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D5" w:rsidRPr="000B6D0B" w:rsidRDefault="00865AD5" w:rsidP="00600931">
      <w:pPr>
        <w:pStyle w:val="a3"/>
        <w:spacing w:before="0" w:beforeAutospacing="0" w:after="210" w:afterAutospacing="0"/>
        <w:jc w:val="both"/>
        <w:rPr>
          <w:rFonts w:ascii="Ubuntu" w:hAnsi="Ubuntu"/>
          <w:color w:val="424242"/>
          <w:sz w:val="27"/>
          <w:szCs w:val="27"/>
          <w:lang w:val="uk-UA"/>
        </w:rPr>
      </w:pPr>
    </w:p>
    <w:p w:rsidR="00865AD5" w:rsidRPr="000B6D0B" w:rsidRDefault="00865AD5" w:rsidP="00600931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0B6D0B">
        <w:rPr>
          <w:color w:val="424242"/>
          <w:sz w:val="28"/>
          <w:szCs w:val="28"/>
          <w:lang w:val="uk-UA"/>
        </w:rPr>
        <w:lastRenderedPageBreak/>
        <w:t>Змінами умов, за яких відтермінування припиняється, є завершення воєнного стану, звільнення зі служби, виїзд з окупованих територій, зони активних бойових дій тощо.</w:t>
      </w:r>
    </w:p>
    <w:p w:rsidR="00865AD5" w:rsidRPr="000B6D0B" w:rsidRDefault="00865AD5" w:rsidP="00600931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0B6D0B">
        <w:rPr>
          <w:color w:val="424242"/>
          <w:sz w:val="28"/>
          <w:szCs w:val="28"/>
          <w:lang w:val="uk-UA"/>
        </w:rPr>
        <w:t>Проте в Законі є винятки!</w:t>
      </w:r>
      <w:bookmarkStart w:id="0" w:name="_GoBack"/>
      <w:bookmarkEnd w:id="0"/>
    </w:p>
    <w:p w:rsidR="00865AD5" w:rsidRPr="00865AD5" w:rsidRDefault="00865AD5" w:rsidP="00600931">
      <w:pPr>
        <w:pStyle w:val="a3"/>
        <w:spacing w:before="0" w:beforeAutospacing="0" w:after="210" w:afterAutospacing="0"/>
        <w:jc w:val="both"/>
        <w:rPr>
          <w:rFonts w:ascii="Ubuntu" w:hAnsi="Ubuntu"/>
          <w:color w:val="424242"/>
          <w:sz w:val="27"/>
          <w:szCs w:val="27"/>
          <w:lang w:val="uk-UA"/>
        </w:rPr>
      </w:pPr>
      <w:r w:rsidRPr="00865AD5">
        <w:rPr>
          <w:noProof/>
          <w:lang w:val="uk-UA"/>
        </w:rPr>
        <w:drawing>
          <wp:inline distT="0" distB="0" distL="0" distR="0" wp14:anchorId="768F107E" wp14:editId="6978A35D">
            <wp:extent cx="6120130" cy="4737216"/>
            <wp:effectExtent l="0" t="0" r="0" b="6350"/>
            <wp:docPr id="4" name="Рисунок 4" descr="https://nazk.gov.ua/wp-content/uploads/2023/10/kartynk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zk.gov.ua/wp-content/uploads/2023/10/kartynka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D5" w:rsidRPr="00865AD5" w:rsidRDefault="00865AD5" w:rsidP="00600931">
      <w:pPr>
        <w:pStyle w:val="a3"/>
        <w:spacing w:before="0" w:beforeAutospacing="0" w:after="210" w:afterAutospacing="0"/>
        <w:ind w:firstLine="709"/>
        <w:jc w:val="both"/>
        <w:rPr>
          <w:color w:val="424242"/>
          <w:sz w:val="28"/>
          <w:szCs w:val="28"/>
          <w:lang w:val="uk-UA"/>
        </w:rPr>
      </w:pPr>
      <w:r w:rsidRPr="00865AD5">
        <w:rPr>
          <w:color w:val="424242"/>
          <w:sz w:val="28"/>
          <w:szCs w:val="28"/>
          <w:lang w:val="uk-UA"/>
        </w:rPr>
        <w:t>Декларації все ж доведеться подати декларантам, які проходять військову службу на посадах міністрів, керівників ЦОВВ, місцевих органів виконавчої влади, їх заступників, на інших посадах в апаратах міністерств, інших ЦОВВ, місцевих органів виконавчої влади, органів системи правосуддя або які відряджені на такі посади, в ТЦК та СП, які входять до складу ВЛК, ЛЛК, здійснюють (беруть участь у здійсненні)  закупівлі, укладання договорів, контроль за якістю товарів, робіт, послуг оборонного призначення або відряджені на такі посади.</w:t>
      </w:r>
    </w:p>
    <w:p w:rsidR="00F0056A" w:rsidRPr="00865AD5" w:rsidRDefault="00F0056A" w:rsidP="00600931">
      <w:pPr>
        <w:spacing w:before="240" w:after="0" w:line="240" w:lineRule="auto"/>
        <w:ind w:firstLine="709"/>
        <w:jc w:val="both"/>
        <w:rPr>
          <w:sz w:val="28"/>
          <w:szCs w:val="28"/>
          <w:lang w:val="uk-UA"/>
        </w:rPr>
      </w:pPr>
    </w:p>
    <w:sectPr w:rsidR="00F0056A" w:rsidRPr="00865AD5" w:rsidSect="00D1617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7A"/>
    <w:multiLevelType w:val="multilevel"/>
    <w:tmpl w:val="E09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49AC"/>
    <w:multiLevelType w:val="multilevel"/>
    <w:tmpl w:val="03B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95A9C"/>
    <w:multiLevelType w:val="multilevel"/>
    <w:tmpl w:val="A74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A7468"/>
    <w:multiLevelType w:val="multilevel"/>
    <w:tmpl w:val="103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65F56"/>
    <w:multiLevelType w:val="multilevel"/>
    <w:tmpl w:val="7AC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108BF"/>
    <w:multiLevelType w:val="multilevel"/>
    <w:tmpl w:val="5D0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B2110"/>
    <w:multiLevelType w:val="multilevel"/>
    <w:tmpl w:val="1CF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9"/>
    <w:rsid w:val="000A1E95"/>
    <w:rsid w:val="000B6D0B"/>
    <w:rsid w:val="000D37DA"/>
    <w:rsid w:val="001174B2"/>
    <w:rsid w:val="00135EE6"/>
    <w:rsid w:val="001869EB"/>
    <w:rsid w:val="002863B9"/>
    <w:rsid w:val="003D02B8"/>
    <w:rsid w:val="00451EF0"/>
    <w:rsid w:val="00475651"/>
    <w:rsid w:val="00486D68"/>
    <w:rsid w:val="00600931"/>
    <w:rsid w:val="006C54A7"/>
    <w:rsid w:val="00737366"/>
    <w:rsid w:val="00750372"/>
    <w:rsid w:val="00783F97"/>
    <w:rsid w:val="007C1F45"/>
    <w:rsid w:val="00865AD5"/>
    <w:rsid w:val="008F78E9"/>
    <w:rsid w:val="009A0E9D"/>
    <w:rsid w:val="00AF2106"/>
    <w:rsid w:val="00B55E9F"/>
    <w:rsid w:val="00B8174C"/>
    <w:rsid w:val="00BB397C"/>
    <w:rsid w:val="00C318B8"/>
    <w:rsid w:val="00C43D8E"/>
    <w:rsid w:val="00C62DBB"/>
    <w:rsid w:val="00CE7C80"/>
    <w:rsid w:val="00D1488C"/>
    <w:rsid w:val="00D1617D"/>
    <w:rsid w:val="00D73918"/>
    <w:rsid w:val="00E33DA5"/>
    <w:rsid w:val="00E63CBF"/>
    <w:rsid w:val="00F0056A"/>
    <w:rsid w:val="00F331A7"/>
    <w:rsid w:val="00F850F6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d.rada.gov.ua/billInfo/Bills/Card/423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26</cp:revision>
  <cp:lastPrinted>2023-10-27T10:29:00Z</cp:lastPrinted>
  <dcterms:created xsi:type="dcterms:W3CDTF">2023-10-27T11:58:00Z</dcterms:created>
  <dcterms:modified xsi:type="dcterms:W3CDTF">2023-10-27T12:12:00Z</dcterms:modified>
</cp:coreProperties>
</file>